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1EC30" w14:textId="4E28C3D0" w:rsidR="00B66770" w:rsidRDefault="00B66770" w:rsidP="00B66770">
      <w:pPr>
        <w:pStyle w:val="Intestazione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Allegato B</w:t>
      </w:r>
      <w:r w:rsidR="00F30170">
        <w:rPr>
          <w:rFonts w:ascii="Times New Roman" w:hAnsi="Times New Roman" w:cs="Times New Roman"/>
          <w:b/>
        </w:rPr>
        <w:t>/3</w:t>
      </w:r>
      <w:r>
        <w:rPr>
          <w:rFonts w:ascii="Times New Roman" w:hAnsi="Times New Roman" w:cs="Times New Roman"/>
          <w:b/>
        </w:rPr>
        <w:t xml:space="preserve"> </w:t>
      </w:r>
    </w:p>
    <w:p w14:paraId="11CD8147" w14:textId="5923095E" w:rsidR="003813CB" w:rsidRPr="00B66770" w:rsidRDefault="00B66770" w:rsidP="00B66770">
      <w:pPr>
        <w:pStyle w:val="Intestazione"/>
        <w:spacing w:after="24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alla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delibera n. 396/17/CONS del 19 ottobre 2017</w:t>
      </w:r>
    </w:p>
    <w:p w14:paraId="7F4AE855" w14:textId="63DCF060" w:rsidR="00CC124A" w:rsidRDefault="00CC124A" w:rsidP="00CC124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DICHIARAZIONE SOSTITUTIVA DELL'ATTO DI NOTORIET</w:t>
      </w:r>
      <w:r w:rsidR="00B66770" w:rsidRPr="00B66770">
        <w:rPr>
          <w:b/>
          <w:bCs/>
          <w:caps/>
          <w:sz w:val="23"/>
          <w:szCs w:val="23"/>
        </w:rPr>
        <w:t>à</w:t>
      </w:r>
    </w:p>
    <w:p w14:paraId="77BFF9D7" w14:textId="32FF2056" w:rsidR="00CC124A" w:rsidRPr="004E1433" w:rsidRDefault="00CC124A" w:rsidP="00CC124A">
      <w:pPr>
        <w:pStyle w:val="Default"/>
        <w:jc w:val="center"/>
        <w:rPr>
          <w:sz w:val="23"/>
          <w:szCs w:val="23"/>
        </w:rPr>
      </w:pPr>
      <w:r w:rsidRPr="004E1433">
        <w:rPr>
          <w:sz w:val="23"/>
          <w:szCs w:val="23"/>
        </w:rPr>
        <w:t>(</w:t>
      </w:r>
      <w:proofErr w:type="gramStart"/>
      <w:r w:rsidRPr="004E1433">
        <w:rPr>
          <w:sz w:val="23"/>
          <w:szCs w:val="23"/>
        </w:rPr>
        <w:t>art.</w:t>
      </w:r>
      <w:proofErr w:type="gramEnd"/>
      <w:r w:rsidRPr="004E1433">
        <w:rPr>
          <w:sz w:val="23"/>
          <w:szCs w:val="23"/>
        </w:rPr>
        <w:t xml:space="preserve"> 47, D.P.R. 28 </w:t>
      </w:r>
      <w:r w:rsidR="00B66770">
        <w:rPr>
          <w:sz w:val="23"/>
          <w:szCs w:val="23"/>
        </w:rPr>
        <w:t>d</w:t>
      </w:r>
      <w:r w:rsidR="0038726A" w:rsidRPr="004E1433">
        <w:rPr>
          <w:sz w:val="23"/>
          <w:szCs w:val="23"/>
        </w:rPr>
        <w:t>icembre</w:t>
      </w:r>
      <w:r w:rsidRPr="004E1433">
        <w:rPr>
          <w:sz w:val="23"/>
          <w:szCs w:val="23"/>
        </w:rPr>
        <w:t xml:space="preserve"> 2000, n. 445)</w:t>
      </w:r>
    </w:p>
    <w:p w14:paraId="1AE09BC7" w14:textId="77777777" w:rsidR="00CC124A" w:rsidRDefault="00CC124A" w:rsidP="00CC12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II/La sottoscritto/a ________________________________________________________________ nato/a a____________________________________________________________ provincia_____, il__________________ codice fiscale |__|__|__|__|__|__|__|__|__|__|__|__|__|__|__|__|, residente in______________________________________________________________provincia________, Via_______________________________________________________ n. ___ CAP|__|__|__|__|__| </w:t>
      </w:r>
    </w:p>
    <w:p w14:paraId="4E3D02F6" w14:textId="77777777" w:rsidR="009D1CDB" w:rsidRDefault="00CC124A" w:rsidP="00CC124A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in</w:t>
      </w:r>
      <w:proofErr w:type="gramEnd"/>
      <w:r>
        <w:rPr>
          <w:sz w:val="23"/>
          <w:szCs w:val="23"/>
        </w:rPr>
        <w:t xml:space="preserve"> qualità di legale rappresentante del</w:t>
      </w:r>
      <w:r w:rsidR="003E4B59">
        <w:rPr>
          <w:sz w:val="23"/>
          <w:szCs w:val="23"/>
        </w:rPr>
        <w:t>l’</w:t>
      </w:r>
      <w:r w:rsidR="003E4B59" w:rsidRPr="003E4B59">
        <w:rPr>
          <w:sz w:val="23"/>
          <w:szCs w:val="23"/>
        </w:rPr>
        <w:t>organismo di gestione collettiva</w:t>
      </w:r>
      <w:r w:rsidR="003E4B59">
        <w:rPr>
          <w:sz w:val="23"/>
          <w:szCs w:val="23"/>
        </w:rPr>
        <w:t xml:space="preserve"> (OGC)/</w:t>
      </w:r>
      <w:r w:rsidR="003E4B59" w:rsidRPr="003E4B59">
        <w:t xml:space="preserve"> </w:t>
      </w:r>
      <w:r w:rsidR="003E4B59" w:rsidRPr="003E4B59">
        <w:rPr>
          <w:sz w:val="23"/>
          <w:szCs w:val="23"/>
        </w:rPr>
        <w:t>entit</w:t>
      </w:r>
      <w:r w:rsidR="003E4B59">
        <w:rPr>
          <w:sz w:val="23"/>
          <w:szCs w:val="23"/>
        </w:rPr>
        <w:t xml:space="preserve">à </w:t>
      </w:r>
      <w:r w:rsidR="003E4B59" w:rsidRPr="003E4B59">
        <w:rPr>
          <w:sz w:val="23"/>
          <w:szCs w:val="23"/>
        </w:rPr>
        <w:t>di gestione indipendente</w:t>
      </w:r>
      <w:r w:rsidR="003E4B59">
        <w:rPr>
          <w:sz w:val="23"/>
          <w:szCs w:val="23"/>
        </w:rPr>
        <w:t>(EGI), denominato/a_________________________________________________</w:t>
      </w:r>
      <w:r>
        <w:rPr>
          <w:sz w:val="23"/>
          <w:szCs w:val="23"/>
        </w:rPr>
        <w:t xml:space="preserve"> costituit</w:t>
      </w:r>
      <w:r w:rsidR="003E4B59">
        <w:rPr>
          <w:sz w:val="23"/>
          <w:szCs w:val="23"/>
        </w:rPr>
        <w:t>o</w:t>
      </w:r>
      <w:r w:rsidR="00842EF0">
        <w:rPr>
          <w:sz w:val="23"/>
          <w:szCs w:val="23"/>
        </w:rPr>
        <w:t>/</w:t>
      </w:r>
      <w:r w:rsidR="003E4B59">
        <w:rPr>
          <w:sz w:val="23"/>
          <w:szCs w:val="23"/>
        </w:rPr>
        <w:t>a</w:t>
      </w:r>
      <w:r>
        <w:rPr>
          <w:sz w:val="23"/>
          <w:szCs w:val="23"/>
        </w:rPr>
        <w:t xml:space="preserve"> in data_______________, con sede legale in_________________________________________________________________provincia_____,Via_______________________________________________________ n.___ CAP |__|__|__|__|__| </w:t>
      </w:r>
    </w:p>
    <w:p w14:paraId="355F0285" w14:textId="0ADA4AB0" w:rsidR="009D1CDB" w:rsidRDefault="009D1CDB" w:rsidP="00CC124A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codice</w:t>
      </w:r>
      <w:proofErr w:type="gramEnd"/>
      <w:r>
        <w:rPr>
          <w:sz w:val="23"/>
          <w:szCs w:val="23"/>
        </w:rPr>
        <w:t xml:space="preserve"> fiscale/partita IVA__________________________________________</w:t>
      </w:r>
    </w:p>
    <w:p w14:paraId="35C4DFB6" w14:textId="15A7728F" w:rsidR="00CC124A" w:rsidRDefault="00CC124A" w:rsidP="00CC12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Tel._________________________________________Fax____________________</w:t>
      </w:r>
      <w:proofErr w:type="gramStart"/>
      <w:r>
        <w:rPr>
          <w:sz w:val="23"/>
          <w:szCs w:val="23"/>
        </w:rPr>
        <w:t>_</w:t>
      </w:r>
      <w:r w:rsidR="003813CB">
        <w:rPr>
          <w:sz w:val="23"/>
          <w:szCs w:val="23"/>
        </w:rPr>
        <w:t xml:space="preserve">  </w:t>
      </w:r>
      <w:r>
        <w:rPr>
          <w:sz w:val="23"/>
          <w:szCs w:val="23"/>
        </w:rPr>
        <w:t>_</w:t>
      </w:r>
      <w:proofErr w:type="gramEnd"/>
      <w:r>
        <w:rPr>
          <w:sz w:val="23"/>
          <w:szCs w:val="23"/>
        </w:rPr>
        <w:t xml:space="preserve">___________Email________________________________________Pec________________________________, </w:t>
      </w:r>
      <w:r w:rsidR="009D1CDB">
        <w:rPr>
          <w:sz w:val="23"/>
          <w:szCs w:val="23"/>
        </w:rPr>
        <w:t>Indirizzo del sito internet______________________________________________________</w:t>
      </w:r>
    </w:p>
    <w:p w14:paraId="5CC7085B" w14:textId="77777777" w:rsidR="00CC124A" w:rsidRDefault="00CC124A" w:rsidP="00CC124A">
      <w:pPr>
        <w:pStyle w:val="Default"/>
        <w:ind w:left="3540"/>
        <w:rPr>
          <w:b/>
          <w:bCs/>
          <w:sz w:val="23"/>
          <w:szCs w:val="23"/>
        </w:rPr>
      </w:pPr>
    </w:p>
    <w:p w14:paraId="5A987096" w14:textId="40B93ACA" w:rsidR="00CC124A" w:rsidRDefault="00114BF9" w:rsidP="00B66770">
      <w:pPr>
        <w:pStyle w:val="Default"/>
        <w:spacing w:after="120"/>
        <w:ind w:left="353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  <w:r w:rsidR="00CC124A">
        <w:rPr>
          <w:b/>
          <w:bCs/>
          <w:sz w:val="23"/>
          <w:szCs w:val="23"/>
        </w:rPr>
        <w:t xml:space="preserve">DICHIARA </w:t>
      </w:r>
    </w:p>
    <w:p w14:paraId="727C1A67" w14:textId="28C42535" w:rsidR="00CC124A" w:rsidRPr="003813CB" w:rsidRDefault="00CC124A" w:rsidP="00B66770">
      <w:pPr>
        <w:pStyle w:val="Default"/>
        <w:spacing w:after="240"/>
        <w:jc w:val="both"/>
      </w:pPr>
      <w:proofErr w:type="gramStart"/>
      <w:r w:rsidRPr="003813CB">
        <w:t>consapevole</w:t>
      </w:r>
      <w:proofErr w:type="gramEnd"/>
      <w:r w:rsidRPr="003813CB">
        <w:t xml:space="preserve"> delle sanzioni penali in caso di dichiarazioni non veritiere, che</w:t>
      </w:r>
      <w:r w:rsidR="003E4B59" w:rsidRPr="003813CB">
        <w:t xml:space="preserve"> il suddetto/a </w:t>
      </w:r>
      <w:r w:rsidR="003E4B59" w:rsidRPr="003813CB">
        <w:rPr>
          <w:b/>
        </w:rPr>
        <w:t>OGC/EGI</w:t>
      </w:r>
      <w:r w:rsidRPr="003813CB">
        <w:t xml:space="preserve"> ha provveduto, ai sensi dell’articolo 49 del Decreto</w:t>
      </w:r>
      <w:r w:rsidR="003E4B59" w:rsidRPr="003813CB">
        <w:t xml:space="preserve"> Legislativo 15 marzo 2017, n. 35</w:t>
      </w:r>
      <w:r w:rsidRPr="003813CB">
        <w:t xml:space="preserve">, al necessario adeguamento organizzativo e gestionale ivi previsto, nelle specifiche modalità che seguono. </w:t>
      </w:r>
    </w:p>
    <w:p w14:paraId="64A73993" w14:textId="1F377B1F" w:rsidR="003E4B59" w:rsidRPr="003813CB" w:rsidRDefault="004E1433" w:rsidP="00B66770">
      <w:pPr>
        <w:pStyle w:val="Default"/>
        <w:spacing w:after="120"/>
        <w:jc w:val="both"/>
      </w:pPr>
      <w:r>
        <w:t>I</w:t>
      </w:r>
      <w:r w:rsidR="00CC124A" w:rsidRPr="003813CB">
        <w:t>n osservanza delle prescrizioni di cui all’articolo 8, comma 1, e comma 2, del sopraindicato Decreto</w:t>
      </w:r>
      <w:r w:rsidR="00775271" w:rsidRPr="003813CB">
        <w:t xml:space="preserve"> Legislativo 15 marzo 2017, n. 35</w:t>
      </w:r>
      <w:r w:rsidR="00CC124A" w:rsidRPr="003813CB">
        <w:t xml:space="preserve">, </w:t>
      </w:r>
      <w:r w:rsidR="00775271" w:rsidRPr="003813CB">
        <w:t>l’</w:t>
      </w:r>
      <w:r w:rsidR="00775271" w:rsidRPr="003813CB">
        <w:rPr>
          <w:b/>
        </w:rPr>
        <w:t>OGC/EGI</w:t>
      </w:r>
      <w:r w:rsidR="00775271" w:rsidRPr="003813CB">
        <w:t xml:space="preserve"> </w:t>
      </w:r>
      <w:r w:rsidR="00114BF9" w:rsidRPr="003813CB">
        <w:rPr>
          <w:rStyle w:val="Rimandonotaapidipagina"/>
        </w:rPr>
        <w:footnoteReference w:id="1"/>
      </w:r>
      <w:r w:rsidR="00CC124A" w:rsidRPr="003813CB">
        <w:t>dichiara che</w:t>
      </w:r>
      <w:r w:rsidR="00775271" w:rsidRPr="003813CB">
        <w:t xml:space="preserve"> (ove applicabile</w:t>
      </w:r>
      <w:r w:rsidR="00114BF9" w:rsidRPr="003813CB">
        <w:t>, a seconda della categoria di appartenenza):</w:t>
      </w:r>
      <w:r w:rsidR="00CC124A" w:rsidRPr="003813CB">
        <w:t xml:space="preserve"> </w:t>
      </w:r>
    </w:p>
    <w:p w14:paraId="30586A82" w14:textId="34E2CD95" w:rsidR="00114BF9" w:rsidRPr="003813CB" w:rsidRDefault="00CC124A" w:rsidP="00B66770">
      <w:pPr>
        <w:pStyle w:val="Default"/>
        <w:spacing w:after="120"/>
        <w:jc w:val="both"/>
      </w:pPr>
      <w:r w:rsidRPr="003813CB">
        <w:t>a) è costituit</w:t>
      </w:r>
      <w:r w:rsidR="003E4B59" w:rsidRPr="003813CB">
        <w:t>o</w:t>
      </w:r>
      <w:r w:rsidR="00C11D07" w:rsidRPr="003813CB">
        <w:t>/</w:t>
      </w:r>
      <w:r w:rsidR="003E4B59" w:rsidRPr="003813CB">
        <w:t>a</w:t>
      </w:r>
      <w:r w:rsidRPr="003813CB">
        <w:t xml:space="preserve"> in una forma giuridica prevista dall'ordinamento italiano o da altro Stato membro dell'Unione europea e consente</w:t>
      </w:r>
      <w:r w:rsidR="00C11D07" w:rsidRPr="003813CB">
        <w:t xml:space="preserve">, solo con riferimento agli organismi di gestione collettiva, </w:t>
      </w:r>
      <w:r w:rsidRPr="003813CB">
        <w:t xml:space="preserve">l'effettiva partecipazione e controllo da parte dei titolari dei diritti; </w:t>
      </w:r>
    </w:p>
    <w:p w14:paraId="49271360" w14:textId="3DC22B6A" w:rsidR="00114BF9" w:rsidRPr="003813CB" w:rsidRDefault="00CC124A" w:rsidP="00B66770">
      <w:pPr>
        <w:pStyle w:val="Default"/>
        <w:spacing w:after="120"/>
        <w:jc w:val="both"/>
      </w:pPr>
      <w:r w:rsidRPr="003813CB">
        <w:t>b) rispetta la normativa vigente in relazione alla forma giuridica prescelta;</w:t>
      </w:r>
    </w:p>
    <w:p w14:paraId="0E11B7B9" w14:textId="07FDDD2C" w:rsidR="00114BF9" w:rsidRPr="003813CB" w:rsidRDefault="00CC124A" w:rsidP="00B66770">
      <w:pPr>
        <w:pStyle w:val="Default"/>
        <w:spacing w:after="120"/>
        <w:jc w:val="both"/>
      </w:pPr>
      <w:r w:rsidRPr="003813CB">
        <w:t>c) è dotat</w:t>
      </w:r>
      <w:r w:rsidR="00452F88" w:rsidRPr="003813CB">
        <w:t>o</w:t>
      </w:r>
      <w:r w:rsidR="00114BF9" w:rsidRPr="003813CB">
        <w:t>/a</w:t>
      </w:r>
      <w:r w:rsidRPr="003813CB">
        <w:t xml:space="preserve"> di un’organizzazione conforme a quanto stabilito dal Capo II, Sezione II del Decreto</w:t>
      </w:r>
      <w:r w:rsidR="00CB2F94" w:rsidRPr="003813CB">
        <w:t xml:space="preserve">   </w:t>
      </w:r>
      <w:r w:rsidR="00775271" w:rsidRPr="003813CB">
        <w:t xml:space="preserve"> </w:t>
      </w:r>
      <w:r w:rsidR="00114BF9" w:rsidRPr="003813CB">
        <w:t xml:space="preserve"> Legislativo 15 marzo 2017, n. 35;</w:t>
      </w:r>
    </w:p>
    <w:p w14:paraId="1731513C" w14:textId="0533DFDC" w:rsidR="00114BF9" w:rsidRPr="003813CB" w:rsidRDefault="00CC124A" w:rsidP="00B66770">
      <w:pPr>
        <w:pStyle w:val="Default"/>
        <w:spacing w:after="240"/>
        <w:jc w:val="both"/>
      </w:pPr>
      <w:r w:rsidRPr="003813CB">
        <w:t xml:space="preserve">d) sono previsti espressamente nello statuto, indipendentemente dalla forma giuridica adottata, i seguenti elementi: </w:t>
      </w:r>
    </w:p>
    <w:p w14:paraId="63A29F41" w14:textId="2C3DFAA1" w:rsidR="00114BF9" w:rsidRPr="003813CB" w:rsidRDefault="00CC124A" w:rsidP="00B66770">
      <w:pPr>
        <w:pStyle w:val="Default"/>
        <w:spacing w:after="120"/>
        <w:jc w:val="both"/>
      </w:pPr>
      <w:r w:rsidRPr="003813CB">
        <w:t xml:space="preserve">1) l'attività di amministrazione e intermediazione dei diritti connessi al diritto d'autore di cui alla legge 22 aprile 1941, n. 633 e successive modificazioni, quale oggetto sociale esclusivo o, comunque, prevalente; </w:t>
      </w:r>
    </w:p>
    <w:p w14:paraId="740025FE" w14:textId="26E89FF0" w:rsidR="00114BF9" w:rsidRPr="003813CB" w:rsidRDefault="00CC124A" w:rsidP="00B66770">
      <w:pPr>
        <w:pStyle w:val="Default"/>
        <w:spacing w:after="120"/>
        <w:jc w:val="both"/>
      </w:pPr>
      <w:r w:rsidRPr="003813CB">
        <w:t xml:space="preserve">2) la tenuta dei libri obbligatori e delle altre scritture contabili ai sensi del Libro V, Titolo II, Capo III, Sezione III, paragrafo 2, del codice civile; </w:t>
      </w:r>
    </w:p>
    <w:p w14:paraId="048EB8AD" w14:textId="416120DF" w:rsidR="00114BF9" w:rsidRPr="003813CB" w:rsidRDefault="00CC124A" w:rsidP="00B66770">
      <w:pPr>
        <w:pStyle w:val="Default"/>
        <w:spacing w:after="120"/>
        <w:jc w:val="both"/>
      </w:pPr>
      <w:r w:rsidRPr="003813CB">
        <w:t xml:space="preserve">3) la redazione del bilancio ai sensi del Libro V, Titolo V, Capo V, Sezione IX, del </w:t>
      </w:r>
      <w:r w:rsidR="00452F88" w:rsidRPr="003813CB">
        <w:t>C</w:t>
      </w:r>
      <w:r w:rsidRPr="003813CB">
        <w:t xml:space="preserve">odice </w:t>
      </w:r>
      <w:r w:rsidR="00452F88" w:rsidRPr="003813CB">
        <w:t>C</w:t>
      </w:r>
      <w:r w:rsidRPr="003813CB">
        <w:t>ivile</w:t>
      </w:r>
      <w:r w:rsidR="00114BF9" w:rsidRPr="003813CB">
        <w:t>;</w:t>
      </w:r>
    </w:p>
    <w:p w14:paraId="43A0A829" w14:textId="7D343B10" w:rsidR="00CC124A" w:rsidRPr="003813CB" w:rsidRDefault="00CC124A" w:rsidP="00B66770">
      <w:pPr>
        <w:pStyle w:val="Default"/>
        <w:spacing w:after="120"/>
        <w:jc w:val="both"/>
      </w:pPr>
      <w:r w:rsidRPr="003813CB">
        <w:t>4) la previsione degli organi di cui all’articolo 9, comma 1, del Decreto</w:t>
      </w:r>
      <w:r w:rsidR="00114BF9" w:rsidRPr="003813CB">
        <w:t xml:space="preserve"> Legislativo 15 marzo 2017, n. 35;</w:t>
      </w:r>
    </w:p>
    <w:p w14:paraId="5225727E" w14:textId="45F980F3" w:rsidR="00CC124A" w:rsidRPr="003813CB" w:rsidRDefault="00E21498" w:rsidP="00CC124A">
      <w:pPr>
        <w:pStyle w:val="Default"/>
        <w:jc w:val="both"/>
      </w:pPr>
      <w:r w:rsidRPr="003813CB">
        <w:t>e)</w:t>
      </w:r>
      <w:r w:rsidR="003E4B59" w:rsidRPr="003813CB">
        <w:t xml:space="preserve"> </w:t>
      </w:r>
      <w:r w:rsidRPr="003813CB">
        <w:t xml:space="preserve">ha adottato un modello di organizzazione, gestione e controllo conforme al </w:t>
      </w:r>
      <w:r w:rsidR="00D0316A" w:rsidRPr="003813CB">
        <w:t>D</w:t>
      </w:r>
      <w:r w:rsidRPr="003813CB">
        <w:t>ecreto legislativo 8 giugno 2001, n. 231 e successive modificazioni;</w:t>
      </w:r>
    </w:p>
    <w:p w14:paraId="40081B3F" w14:textId="0D11D880" w:rsidR="00CC124A" w:rsidRPr="003813CB" w:rsidRDefault="00E21498" w:rsidP="00B66770">
      <w:pPr>
        <w:pStyle w:val="Default"/>
        <w:spacing w:after="120"/>
        <w:jc w:val="both"/>
      </w:pPr>
      <w:r w:rsidRPr="003813CB">
        <w:lastRenderedPageBreak/>
        <w:t>f</w:t>
      </w:r>
      <w:r w:rsidR="00CC124A" w:rsidRPr="003813CB">
        <w:t>)</w:t>
      </w:r>
      <w:r w:rsidR="004E1433">
        <w:t xml:space="preserve"> </w:t>
      </w:r>
      <w:r w:rsidR="00CC124A" w:rsidRPr="003813CB">
        <w:t xml:space="preserve">l'attribuzione degli incarichi di amministrazione e direzione a soggetti dotati di comprovata esperienza e capacità professionale per i quali non sussistano situazioni di conflitto d'interessi e sussista, altresì, l'assenza di cause di ineleggibilità previste dall'art. 2382 del codice civile nonché assenza di condanne definitive per delitti contro la pubblica amministrazione, la fede pubblica, il patrimonio, l'ordine pubblico e l'economia pubblica, per delitti non colposi per i quali la legge commina la pena della reclusione non inferiore nel massimo a tre anni, per delitti o contravvenzioni previsti da leggi dirette alla prevenzione degli infortuni sul lavoro o, in ogni caso, previsti da leggi in materia di lavoro o di previdenza sociale, per delitti previsti nel libro V - titolo XI del codice civile e nel regio </w:t>
      </w:r>
      <w:r w:rsidR="00D0316A" w:rsidRPr="003813CB">
        <w:t>D</w:t>
      </w:r>
      <w:r w:rsidR="00CC124A" w:rsidRPr="003813CB">
        <w:t xml:space="preserve">ecreto 16 marzo 1942, n. 267 e successive modificazioni, per reati previsti dalle norme che disciplinano l'attività bancaria, finanziaria e assicurativa e dalle norme in materia di mercati e strumenti finanziari, in materia tributaria e di strumenti di pagamento, nonché l'assenza di sottoposizione alle misure di prevenzione disposte ai sensi dal </w:t>
      </w:r>
      <w:r w:rsidR="00D0316A" w:rsidRPr="003813CB">
        <w:t>D</w:t>
      </w:r>
      <w:r w:rsidR="00CC124A" w:rsidRPr="003813CB">
        <w:t>ecreto legislativo 6 settembre 2011, n. 159 e successive modificazioni;</w:t>
      </w:r>
    </w:p>
    <w:p w14:paraId="135A4F97" w14:textId="2412662B" w:rsidR="00CC124A" w:rsidRPr="003813CB" w:rsidRDefault="00E21498" w:rsidP="00B66770">
      <w:pPr>
        <w:pStyle w:val="Default"/>
        <w:spacing w:after="240"/>
        <w:jc w:val="both"/>
      </w:pPr>
      <w:r w:rsidRPr="003813CB">
        <w:t>g</w:t>
      </w:r>
      <w:r w:rsidR="00CC124A" w:rsidRPr="003813CB">
        <w:t>) ha affidato la revisione legale dei conti a una società di revisione legale</w:t>
      </w:r>
      <w:r w:rsidR="008B3CC1" w:rsidRPr="003813CB">
        <w:t xml:space="preserve">, ovvero a un revisore </w:t>
      </w:r>
      <w:r w:rsidR="00620F75" w:rsidRPr="003813CB">
        <w:t>l</w:t>
      </w:r>
      <w:r w:rsidR="008B3CC1" w:rsidRPr="003813CB">
        <w:t>e</w:t>
      </w:r>
      <w:r w:rsidR="00620F75" w:rsidRPr="003813CB">
        <w:t>gale</w:t>
      </w:r>
      <w:r w:rsidR="00CC124A" w:rsidRPr="003813CB">
        <w:t xml:space="preserve"> iscritta</w:t>
      </w:r>
      <w:r w:rsidR="00620F75" w:rsidRPr="003813CB">
        <w:t>/o</w:t>
      </w:r>
      <w:r w:rsidR="00CC124A" w:rsidRPr="003813CB">
        <w:t xml:space="preserve"> nell'apposito registro di cui al </w:t>
      </w:r>
      <w:r w:rsidR="00114BF9" w:rsidRPr="003813CB">
        <w:t>D</w:t>
      </w:r>
      <w:r w:rsidR="00CC124A" w:rsidRPr="003813CB">
        <w:t>ecreto legislativo 27 gennaio 2010, n. 39 (società</w:t>
      </w:r>
      <w:r w:rsidR="00907AEF" w:rsidRPr="003813CB">
        <w:t>/revisore</w:t>
      </w:r>
      <w:r w:rsidR="00CC124A" w:rsidRPr="003813CB">
        <w:t>_____________________)</w:t>
      </w:r>
      <w:r w:rsidR="00114BF9" w:rsidRPr="003813CB">
        <w:t>.</w:t>
      </w:r>
    </w:p>
    <w:p w14:paraId="030FABA9" w14:textId="1071E1EF" w:rsidR="00CC124A" w:rsidRPr="003813CB" w:rsidRDefault="00CC124A" w:rsidP="00B66770">
      <w:pPr>
        <w:pStyle w:val="Default"/>
        <w:spacing w:after="120"/>
        <w:jc w:val="both"/>
      </w:pPr>
      <w:r w:rsidRPr="003813CB">
        <w:t>Ai fini della verifica delle prescrizioni di cui alla Sezione III del Decreto</w:t>
      </w:r>
      <w:r w:rsidR="00D0316A" w:rsidRPr="003813CB">
        <w:t xml:space="preserve"> Legislativo 15 marzo 2017, n. 35</w:t>
      </w:r>
      <w:r w:rsidRPr="003813CB">
        <w:t xml:space="preserve"> (Gestione dei proventi dei diritti da parte degli organismi di gestione collettiva), </w:t>
      </w:r>
      <w:r w:rsidR="003E4B59" w:rsidRPr="003813CB">
        <w:t>l’</w:t>
      </w:r>
      <w:r w:rsidR="003E4B59" w:rsidRPr="003813CB">
        <w:rPr>
          <w:b/>
        </w:rPr>
        <w:t>OGC</w:t>
      </w:r>
      <w:r w:rsidRPr="003813CB">
        <w:t xml:space="preserve">, dichiara: </w:t>
      </w:r>
    </w:p>
    <w:p w14:paraId="273B8B8C" w14:textId="324C30A0" w:rsidR="00114BF9" w:rsidRPr="003813CB" w:rsidRDefault="00CC124A" w:rsidP="00B66770">
      <w:pPr>
        <w:pStyle w:val="Default"/>
        <w:spacing w:after="120"/>
        <w:jc w:val="both"/>
      </w:pPr>
      <w:r w:rsidRPr="003813CB">
        <w:t>1)</w:t>
      </w:r>
      <w:r w:rsidR="00551F88" w:rsidRPr="003813CB">
        <w:t xml:space="preserve"> </w:t>
      </w:r>
      <w:r w:rsidR="0099716D" w:rsidRPr="003813CB">
        <w:t>l’adozione di un sistema di gestione se</w:t>
      </w:r>
      <w:r w:rsidRPr="003813CB">
        <w:t xml:space="preserve">parata, attraverso apposite contabilità analitiche, delle somme raccolte e dovute ai titolari dei diritti, nonché degli eventuali piani di investimento effettuati con tali somme. Le risultanze delle contabilità analitiche sono evidenziate nella nota integrativa del bilancio d'esercizio. </w:t>
      </w:r>
    </w:p>
    <w:p w14:paraId="4AD39B34" w14:textId="3AACD7E9" w:rsidR="00114BF9" w:rsidRPr="003813CB" w:rsidRDefault="00A118BA" w:rsidP="00B66770">
      <w:pPr>
        <w:pStyle w:val="Default"/>
        <w:spacing w:after="120"/>
        <w:jc w:val="both"/>
      </w:pPr>
      <w:r w:rsidRPr="003813CB">
        <w:t xml:space="preserve">2) </w:t>
      </w:r>
      <w:r w:rsidR="00E21498" w:rsidRPr="003813CB">
        <w:t xml:space="preserve">di non </w:t>
      </w:r>
      <w:r w:rsidR="0099716D" w:rsidRPr="003813CB">
        <w:t xml:space="preserve">impiegare </w:t>
      </w:r>
      <w:r w:rsidRPr="003813CB">
        <w:t>i proventi dei diritti o le entrate derivanti dal loro investimento,</w:t>
      </w:r>
      <w:r w:rsidR="0099716D" w:rsidRPr="003813CB">
        <w:t xml:space="preserve"> </w:t>
      </w:r>
      <w:r w:rsidRPr="003813CB">
        <w:t>per fini diversi dalla distribuzione ai titolari dei diritti, fatte salve le eccezioni di cui all’articolo 14, comma 3, del Decreto;</w:t>
      </w:r>
    </w:p>
    <w:p w14:paraId="7AE3CD6C" w14:textId="09C78693" w:rsidR="0099716D" w:rsidRPr="003813CB" w:rsidRDefault="00A118BA" w:rsidP="00B66770">
      <w:pPr>
        <w:pStyle w:val="Default"/>
        <w:spacing w:after="120"/>
        <w:jc w:val="both"/>
      </w:pPr>
      <w:r w:rsidRPr="003813CB">
        <w:t xml:space="preserve">3) </w:t>
      </w:r>
      <w:r w:rsidR="0099716D" w:rsidRPr="003813CB">
        <w:t>l’adozione di criteri prudenziali nella politica di investimento inerente, nelle more della loro ripartizione, le somme raccolte e dovute ai titolari dei diritti</w:t>
      </w:r>
      <w:r w:rsidR="00E21498" w:rsidRPr="003813CB">
        <w:t>, volti a garantire la sicurezza, la qualità, la liquidità e la redditività del portafoglio nel suo insieme</w:t>
      </w:r>
      <w:r w:rsidR="0099716D" w:rsidRPr="003813CB">
        <w:t>;</w:t>
      </w:r>
    </w:p>
    <w:p w14:paraId="048FA760" w14:textId="666F835B" w:rsidR="00114BF9" w:rsidRPr="003813CB" w:rsidRDefault="00E21498" w:rsidP="00B66770">
      <w:pPr>
        <w:pStyle w:val="Default"/>
        <w:spacing w:after="120"/>
        <w:jc w:val="both"/>
      </w:pPr>
      <w:r w:rsidRPr="003813CB">
        <w:t>4) l’adozione di criteri oggettivi e ragionevoli</w:t>
      </w:r>
      <w:r w:rsidR="0057113B" w:rsidRPr="003813CB">
        <w:t xml:space="preserve"> nella determinazione e gestione degli importi detratti o compensati per le spese di gestione dai proventi;</w:t>
      </w:r>
    </w:p>
    <w:p w14:paraId="75391DA9" w14:textId="0A07C34D" w:rsidR="00114BF9" w:rsidRPr="003813CB" w:rsidRDefault="0057113B" w:rsidP="00B66770">
      <w:pPr>
        <w:pStyle w:val="Default"/>
        <w:spacing w:after="120"/>
        <w:jc w:val="both"/>
      </w:pPr>
      <w:r w:rsidRPr="003813CB">
        <w:t>5) l’adozione di criteri equi nel caso di servizi finanziati mediante detrazioni dai proventi dei diritti o da introiti derivanti da eventuale investimento degli stessi;</w:t>
      </w:r>
      <w:r w:rsidR="00E21498" w:rsidRPr="003813CB">
        <w:t xml:space="preserve"> </w:t>
      </w:r>
    </w:p>
    <w:p w14:paraId="14EF2494" w14:textId="68185C0F" w:rsidR="00114BF9" w:rsidRPr="003813CB" w:rsidRDefault="0057113B" w:rsidP="00B66770">
      <w:pPr>
        <w:pStyle w:val="Default"/>
        <w:spacing w:after="120"/>
        <w:jc w:val="both"/>
      </w:pPr>
      <w:r w:rsidRPr="003813CB">
        <w:t>6</w:t>
      </w:r>
      <w:r w:rsidR="0099716D" w:rsidRPr="003813CB">
        <w:t xml:space="preserve">) </w:t>
      </w:r>
      <w:r w:rsidR="00BD7A14" w:rsidRPr="003813CB">
        <w:t xml:space="preserve">di </w:t>
      </w:r>
      <w:r w:rsidR="0099716D" w:rsidRPr="003813CB">
        <w:t>procede</w:t>
      </w:r>
      <w:r w:rsidR="00BD7A14" w:rsidRPr="003813CB">
        <w:t>re</w:t>
      </w:r>
      <w:r w:rsidR="0099716D" w:rsidRPr="003813CB">
        <w:t xml:space="preserve">, in assenza di obiettive ragioni ostative, alla ripartizione e al pagamento delle somme </w:t>
      </w:r>
      <w:proofErr w:type="gramStart"/>
      <w:r w:rsidR="0099716D" w:rsidRPr="003813CB">
        <w:t>dovute</w:t>
      </w:r>
      <w:proofErr w:type="gramEnd"/>
      <w:r w:rsidR="0099716D" w:rsidRPr="003813CB">
        <w:t xml:space="preserve"> ai titolari dei diritti non oltre i 9 mesi successivi la scadenza dell'anno finanziario in cui è avvenuta la riscossione;</w:t>
      </w:r>
    </w:p>
    <w:p w14:paraId="11FA5031" w14:textId="0E75522A" w:rsidR="00114BF9" w:rsidRPr="003813CB" w:rsidRDefault="0057113B" w:rsidP="00B66770">
      <w:pPr>
        <w:pStyle w:val="Default"/>
        <w:spacing w:after="120"/>
        <w:jc w:val="both"/>
      </w:pPr>
      <w:r w:rsidRPr="003813CB">
        <w:t>7</w:t>
      </w:r>
      <w:r w:rsidR="0099716D" w:rsidRPr="003813CB">
        <w:t>)</w:t>
      </w:r>
      <w:r w:rsidR="00772BB3" w:rsidRPr="003813CB">
        <w:t xml:space="preserve"> </w:t>
      </w:r>
      <w:r w:rsidR="00B85B9E" w:rsidRPr="003813CB">
        <w:t xml:space="preserve">che </w:t>
      </w:r>
      <w:r w:rsidR="00772BB3" w:rsidRPr="003813CB">
        <w:t>ha adottato procedure idonee per la rapida individuazione e localizzazione dei titolari dei diritti;</w:t>
      </w:r>
    </w:p>
    <w:p w14:paraId="34C51FE5" w14:textId="1408BAE8" w:rsidR="00114BF9" w:rsidRPr="003813CB" w:rsidRDefault="0057113B" w:rsidP="00B66770">
      <w:pPr>
        <w:pStyle w:val="Default"/>
        <w:spacing w:after="120"/>
        <w:jc w:val="both"/>
      </w:pPr>
      <w:r w:rsidRPr="003813CB">
        <w:t>8</w:t>
      </w:r>
      <w:r w:rsidR="007B60CD" w:rsidRPr="003813CB">
        <w:t xml:space="preserve">) </w:t>
      </w:r>
      <w:r w:rsidR="00564956" w:rsidRPr="003813CB">
        <w:t xml:space="preserve">di </w:t>
      </w:r>
      <w:r w:rsidR="007B60CD" w:rsidRPr="003813CB">
        <w:t>rispettare le procedure e le relative scadenze previste all’articolo 18, in tema di mancata identificazione dei titolari dei diritti</w:t>
      </w:r>
      <w:r w:rsidR="00564956" w:rsidRPr="003813CB">
        <w:t>, nonché le disposizioni relative ai proventi non distribuiti</w:t>
      </w:r>
      <w:r w:rsidR="007B60CD" w:rsidRPr="003813CB">
        <w:t>;</w:t>
      </w:r>
    </w:p>
    <w:p w14:paraId="68C55784" w14:textId="20C55FAE" w:rsidR="00CC124A" w:rsidRPr="003813CB" w:rsidRDefault="0057113B" w:rsidP="00A118BA">
      <w:pPr>
        <w:pStyle w:val="Default"/>
        <w:jc w:val="both"/>
      </w:pPr>
      <w:r w:rsidRPr="003813CB">
        <w:t>9</w:t>
      </w:r>
      <w:r w:rsidR="00CC124A" w:rsidRPr="003813CB">
        <w:t xml:space="preserve">) </w:t>
      </w:r>
      <w:r w:rsidR="00B85B9E" w:rsidRPr="003813CB">
        <w:t xml:space="preserve">che </w:t>
      </w:r>
      <w:r w:rsidR="00CC124A" w:rsidRPr="003813CB">
        <w:t>sono stati adottati e sono presenti criteri di trasparenza, pubblicità, equità, imparzialità, parità di trattamento e non discriminazione nei confronti dei titolari dei diritti, con particolare riferimento all'accettazione e alla risoluzione del mandato o del rapporto associativo, alle tipologie dei rapporti di gestione i</w:t>
      </w:r>
      <w:r w:rsidRPr="003813CB">
        <w:t>n</w:t>
      </w:r>
      <w:r w:rsidR="00CC124A" w:rsidRPr="003813CB">
        <w:t xml:space="preserve">staurabili, alla risoluzione delle controversie, alla determinazione e ripartizione dei diritti, nonché alle condizioni, ai costi e alle provvigioni poste a carico dei titolari dei diritti; </w:t>
      </w:r>
    </w:p>
    <w:p w14:paraId="663A4FD0" w14:textId="77777777" w:rsidR="00114BF9" w:rsidRPr="003813CB" w:rsidRDefault="00114BF9" w:rsidP="00A118BA">
      <w:pPr>
        <w:pStyle w:val="Default"/>
        <w:jc w:val="both"/>
      </w:pPr>
    </w:p>
    <w:p w14:paraId="7AC647D6" w14:textId="428555DD" w:rsidR="00BD7A14" w:rsidRPr="003813CB" w:rsidRDefault="0057113B" w:rsidP="00B66770">
      <w:pPr>
        <w:pStyle w:val="Default"/>
        <w:spacing w:after="240"/>
        <w:jc w:val="both"/>
      </w:pPr>
      <w:r w:rsidRPr="003813CB">
        <w:lastRenderedPageBreak/>
        <w:t>10</w:t>
      </w:r>
      <w:r w:rsidR="00CC124A" w:rsidRPr="003813CB">
        <w:t>) sono stati altresì adottati criteri di trasparenza, pubblicità, equità, imparzialità, parità di trattamento e non discriminazione nei confronti degli utilizzatori e delle altre società di gestione, con particolare riferimento a</w:t>
      </w:r>
      <w:r w:rsidR="00BD7A14" w:rsidRPr="003813CB">
        <w:t>i repertori, alle t</w:t>
      </w:r>
      <w:r w:rsidR="00CC124A" w:rsidRPr="003813CB">
        <w:t>ariffe e alle condizioni contrattuali relative agli accordi sottoscritti</w:t>
      </w:r>
      <w:r w:rsidR="00BD7A14" w:rsidRPr="003813CB">
        <w:t>, tra cui quelle relative alle spese di gestione, nonché alle condizioni per la riscossione dei proventi dei diritti e per la distribuzione degli importi dovuti ai titolari  dei diritti</w:t>
      </w:r>
      <w:r w:rsidRPr="003813CB">
        <w:t>.</w:t>
      </w:r>
      <w:r w:rsidR="00CC124A" w:rsidRPr="003813CB">
        <w:t xml:space="preserve"> </w:t>
      </w:r>
    </w:p>
    <w:p w14:paraId="28783B6B" w14:textId="69CA9BBB" w:rsidR="00C867DB" w:rsidRPr="003813CB" w:rsidRDefault="00564956" w:rsidP="00C867DB">
      <w:pPr>
        <w:pStyle w:val="Default"/>
        <w:jc w:val="both"/>
      </w:pPr>
      <w:r w:rsidRPr="003813CB">
        <w:t>Dichiara, altresì, di essere informato, ai sensi e per gli effetti di cui al D.lgs.</w:t>
      </w:r>
      <w:r w:rsidR="00B66770">
        <w:t xml:space="preserve"> </w:t>
      </w:r>
      <w:r w:rsidRPr="003813CB">
        <w:t>n.196/2003 che i dati personali raccolti saranno trattati, anche con strumenti informatici, esclusivamente nell’ambito del procedimento per il quale la presente dichiarazione viene resa</w:t>
      </w:r>
      <w:r w:rsidR="00C867DB" w:rsidRPr="003813CB">
        <w:t xml:space="preserve"> e al contempo allega copia del proprio Statuto.</w:t>
      </w:r>
    </w:p>
    <w:p w14:paraId="5BA50A4C" w14:textId="77777777" w:rsidR="003813CB" w:rsidRDefault="003813CB" w:rsidP="00CC124A">
      <w:pPr>
        <w:pStyle w:val="Default"/>
        <w:jc w:val="both"/>
      </w:pPr>
    </w:p>
    <w:p w14:paraId="076EC102" w14:textId="77777777" w:rsidR="003813CB" w:rsidRDefault="003813CB" w:rsidP="00CC124A">
      <w:pPr>
        <w:pStyle w:val="Default"/>
        <w:jc w:val="both"/>
      </w:pPr>
    </w:p>
    <w:p w14:paraId="671A790A" w14:textId="0D7C04A3" w:rsidR="003813CB" w:rsidRDefault="003813CB" w:rsidP="00CC124A">
      <w:pPr>
        <w:pStyle w:val="Default"/>
        <w:jc w:val="both"/>
      </w:pPr>
      <w:r>
        <w:t xml:space="preserve">                   Data                                                                                  </w:t>
      </w:r>
      <w:r w:rsidR="00B66770">
        <w:t xml:space="preserve">   </w:t>
      </w:r>
      <w:r>
        <w:t xml:space="preserve"> Firma</w:t>
      </w:r>
    </w:p>
    <w:p w14:paraId="22AB68FA" w14:textId="5394E4B2" w:rsidR="003813CB" w:rsidRDefault="003813CB" w:rsidP="00CC124A">
      <w:pPr>
        <w:pStyle w:val="Default"/>
        <w:jc w:val="both"/>
      </w:pPr>
      <w:r>
        <w:t>______________________                                                         _________________</w:t>
      </w:r>
    </w:p>
    <w:p w14:paraId="39EDBA2D" w14:textId="7DA2750E" w:rsidR="003813CB" w:rsidRPr="003813CB" w:rsidRDefault="003813CB" w:rsidP="00CC124A">
      <w:pPr>
        <w:pStyle w:val="Default"/>
        <w:jc w:val="both"/>
      </w:pPr>
      <w:r>
        <w:t xml:space="preserve"> </w:t>
      </w:r>
    </w:p>
    <w:sectPr w:rsidR="003813CB" w:rsidRPr="003813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BD436" w14:textId="77777777" w:rsidR="00542A51" w:rsidRDefault="00542A51" w:rsidP="005F47E0">
      <w:pPr>
        <w:spacing w:after="0" w:line="240" w:lineRule="auto"/>
      </w:pPr>
      <w:r>
        <w:separator/>
      </w:r>
    </w:p>
  </w:endnote>
  <w:endnote w:type="continuationSeparator" w:id="0">
    <w:p w14:paraId="6C218AD2" w14:textId="77777777" w:rsidR="00542A51" w:rsidRDefault="00542A51" w:rsidP="005F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86B39" w14:textId="77777777" w:rsidR="00542A51" w:rsidRDefault="00542A51" w:rsidP="005F47E0">
      <w:pPr>
        <w:spacing w:after="0" w:line="240" w:lineRule="auto"/>
      </w:pPr>
      <w:r>
        <w:separator/>
      </w:r>
    </w:p>
  </w:footnote>
  <w:footnote w:type="continuationSeparator" w:id="0">
    <w:p w14:paraId="3808C95A" w14:textId="77777777" w:rsidR="00542A51" w:rsidRDefault="00542A51" w:rsidP="005F47E0">
      <w:pPr>
        <w:spacing w:after="0" w:line="240" w:lineRule="auto"/>
      </w:pPr>
      <w:r>
        <w:continuationSeparator/>
      </w:r>
    </w:p>
  </w:footnote>
  <w:footnote w:id="1">
    <w:p w14:paraId="3A764115" w14:textId="336FF1FB" w:rsidR="00114BF9" w:rsidRPr="004B03BF" w:rsidRDefault="00114BF9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="004B03BF" w:rsidRPr="004B03BF">
        <w:rPr>
          <w:rFonts w:ascii="Times New Roman" w:hAnsi="Times New Roman" w:cs="Times New Roman"/>
        </w:rPr>
        <w:t xml:space="preserve">I dichiaranti sono tenuti ad attestare il possesso dei soli requisiti previsti per </w:t>
      </w:r>
      <w:r w:rsidR="0038726A">
        <w:rPr>
          <w:rFonts w:ascii="Times New Roman" w:hAnsi="Times New Roman" w:cs="Times New Roman"/>
        </w:rPr>
        <w:t>ciascuna categoria</w:t>
      </w:r>
      <w:r w:rsidR="00641DBB">
        <w:rPr>
          <w:rFonts w:ascii="Times New Roman" w:hAnsi="Times New Roman" w:cs="Times New Roman"/>
        </w:rPr>
        <w:t xml:space="preserve"> (OGC/EGI)</w:t>
      </w:r>
      <w:r w:rsidR="004B03BF" w:rsidRPr="004B03BF">
        <w:rPr>
          <w:rFonts w:ascii="Times New Roman" w:hAnsi="Times New Roman" w:cs="Times New Roman"/>
        </w:rPr>
        <w:t xml:space="preserve">.   </w:t>
      </w:r>
      <w:r w:rsidRPr="004B03BF">
        <w:rPr>
          <w:rFonts w:ascii="Times New Roman" w:hAnsi="Times New Roman" w:cs="Times New Roman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07ACC"/>
    <w:multiLevelType w:val="hybridMultilevel"/>
    <w:tmpl w:val="282C7C9A"/>
    <w:lvl w:ilvl="0" w:tplc="1FFE96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F7594"/>
    <w:multiLevelType w:val="hybridMultilevel"/>
    <w:tmpl w:val="222A22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F0"/>
    <w:rsid w:val="0004471A"/>
    <w:rsid w:val="000A33F3"/>
    <w:rsid w:val="000E5E01"/>
    <w:rsid w:val="000F52EA"/>
    <w:rsid w:val="00114BF9"/>
    <w:rsid w:val="00227EDE"/>
    <w:rsid w:val="003028F0"/>
    <w:rsid w:val="003152E0"/>
    <w:rsid w:val="00315BF2"/>
    <w:rsid w:val="003813CB"/>
    <w:rsid w:val="0038726A"/>
    <w:rsid w:val="003E4B59"/>
    <w:rsid w:val="003E7D54"/>
    <w:rsid w:val="003F044B"/>
    <w:rsid w:val="00452F88"/>
    <w:rsid w:val="004672BD"/>
    <w:rsid w:val="004B03BF"/>
    <w:rsid w:val="004C7AB0"/>
    <w:rsid w:val="004E1433"/>
    <w:rsid w:val="00542A51"/>
    <w:rsid w:val="00551F88"/>
    <w:rsid w:val="00564956"/>
    <w:rsid w:val="0057113B"/>
    <w:rsid w:val="00592FD9"/>
    <w:rsid w:val="005F47E0"/>
    <w:rsid w:val="00611F7B"/>
    <w:rsid w:val="00620F75"/>
    <w:rsid w:val="00641DBB"/>
    <w:rsid w:val="006A2938"/>
    <w:rsid w:val="007040A0"/>
    <w:rsid w:val="00772BB3"/>
    <w:rsid w:val="00775271"/>
    <w:rsid w:val="007B60CD"/>
    <w:rsid w:val="007C5166"/>
    <w:rsid w:val="00842EF0"/>
    <w:rsid w:val="008B3CC1"/>
    <w:rsid w:val="008C0779"/>
    <w:rsid w:val="00907AEF"/>
    <w:rsid w:val="009421F8"/>
    <w:rsid w:val="00943A32"/>
    <w:rsid w:val="00961FA9"/>
    <w:rsid w:val="0099716D"/>
    <w:rsid w:val="009D1CDB"/>
    <w:rsid w:val="00A118BA"/>
    <w:rsid w:val="00B66770"/>
    <w:rsid w:val="00B85B9E"/>
    <w:rsid w:val="00BD7A14"/>
    <w:rsid w:val="00C11D07"/>
    <w:rsid w:val="00C867DB"/>
    <w:rsid w:val="00CB2F94"/>
    <w:rsid w:val="00CC124A"/>
    <w:rsid w:val="00CF045C"/>
    <w:rsid w:val="00D0316A"/>
    <w:rsid w:val="00E21498"/>
    <w:rsid w:val="00EC5DEF"/>
    <w:rsid w:val="00F30170"/>
    <w:rsid w:val="00F5149D"/>
    <w:rsid w:val="00FE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2EB4"/>
  <w15:chartTrackingRefBased/>
  <w15:docId w15:val="{B99528E7-314A-476E-8B6F-1B7A3092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C1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C12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C124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C124A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1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124A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124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124A"/>
    <w:rPr>
      <w:b/>
      <w:bCs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118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118BA"/>
    <w:rPr>
      <w:rFonts w:ascii="Consolas" w:hAnsi="Consolas"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5F47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F47E0"/>
  </w:style>
  <w:style w:type="paragraph" w:styleId="Pidipagina">
    <w:name w:val="footer"/>
    <w:basedOn w:val="Normale"/>
    <w:link w:val="PidipaginaCarattere"/>
    <w:uiPriority w:val="99"/>
    <w:unhideWhenUsed/>
    <w:rsid w:val="005F47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47E0"/>
  </w:style>
  <w:style w:type="paragraph" w:styleId="Revisione">
    <w:name w:val="Revision"/>
    <w:hidden/>
    <w:uiPriority w:val="99"/>
    <w:semiHidden/>
    <w:rsid w:val="00FE290D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4BF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14BF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14B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C3F2DF9943A545B16B5487DE72DF19" ma:contentTypeVersion="" ma:contentTypeDescription="Creare un nuovo documento." ma:contentTypeScope="" ma:versionID="14d3b8e5b541b8539e4db6780c0c13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8840ef4907589901dd41a68d25d7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56A5-C9A9-4A16-8F64-77044AE67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8BDC27-19D2-4967-A442-CAE553C645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7F9756-CBAD-4FA3-AFD5-082C27A20F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6B2453-892B-4A52-AA2B-36C97368D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Angrisani</dc:creator>
  <cp:keywords/>
  <dc:description/>
  <cp:lastModifiedBy>Annamaria La Cesa</cp:lastModifiedBy>
  <cp:revision>2</cp:revision>
  <cp:lastPrinted>2017-10-03T12:41:00Z</cp:lastPrinted>
  <dcterms:created xsi:type="dcterms:W3CDTF">2017-11-02T16:19:00Z</dcterms:created>
  <dcterms:modified xsi:type="dcterms:W3CDTF">2017-11-02T16:19:00Z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0x01010028C3F2DF9943A545B16B5487DE72DF19</vt:lpwstr>
  </property>
</Properties>
</file>